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C6" w:rsidRPr="00764C55" w:rsidRDefault="00F149C6" w:rsidP="00F149C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-377825</wp:posOffset>
            </wp:positionV>
            <wp:extent cx="1254760" cy="1000125"/>
            <wp:effectExtent l="19050" t="0" r="2540" b="0"/>
            <wp:wrapThrough wrapText="bothSides">
              <wp:wrapPolygon edited="0">
                <wp:start x="-328" y="0"/>
                <wp:lineTo x="-328" y="21394"/>
                <wp:lineTo x="21644" y="21394"/>
                <wp:lineTo x="21644" y="0"/>
                <wp:lineTo x="-32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C55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-522605</wp:posOffset>
            </wp:positionV>
            <wp:extent cx="1257300" cy="1144905"/>
            <wp:effectExtent l="19050" t="0" r="0" b="0"/>
            <wp:wrapThrough wrapText="bothSides">
              <wp:wrapPolygon edited="0">
                <wp:start x="-327" y="0"/>
                <wp:lineTo x="-327" y="21205"/>
                <wp:lineTo x="21600" y="21205"/>
                <wp:lineTo x="21600" y="0"/>
                <wp:lineTo x="-327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C55">
        <w:rPr>
          <w:rFonts w:ascii="Times New Roman" w:hAnsi="Times New Roman" w:cs="Times New Roman"/>
          <w:bCs/>
        </w:rPr>
        <w:t>Проект</w:t>
      </w:r>
    </w:p>
    <w:p w:rsidR="00F149C6" w:rsidRDefault="00F149C6" w:rsidP="00F149C6"/>
    <w:p w:rsidR="00F149C6" w:rsidRDefault="00F149C6" w:rsidP="00F149C6"/>
    <w:p w:rsidR="00F149C6" w:rsidRPr="0074541B" w:rsidRDefault="00F149C6" w:rsidP="00F149C6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F149C6" w:rsidRPr="0074541B" w:rsidRDefault="00F149C6" w:rsidP="00F149C6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F149C6" w:rsidRPr="0074541B" w:rsidRDefault="00F149C6" w:rsidP="00F149C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F149C6" w:rsidRPr="0074541B" w:rsidRDefault="00F149C6" w:rsidP="00F149C6">
      <w:pPr>
        <w:spacing w:before="20" w:after="20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149C6" w:rsidRPr="0074541B" w:rsidRDefault="00F149C6" w:rsidP="00F149C6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F149C6" w:rsidRPr="0074541B" w:rsidRDefault="00F149C6" w:rsidP="00F149C6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F149C6" w:rsidRPr="0074541B" w:rsidRDefault="00F149C6" w:rsidP="00F149C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F149C6" w:rsidRPr="0074541B" w:rsidRDefault="00F149C6" w:rsidP="00F149C6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149C6" w:rsidRDefault="00F149C6" w:rsidP="00F1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«___» ______2013</w:t>
      </w:r>
      <w:r w:rsidR="00066C0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86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C8374B" w:rsidRDefault="00C8374B" w:rsidP="00026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9C6" w:rsidRDefault="00C8374B" w:rsidP="00026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 </w:t>
      </w:r>
      <w:r w:rsidR="00AE7FA6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="00AE7FA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E726E" w:rsidRDefault="00AE7FA6" w:rsidP="00495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</w:t>
      </w:r>
      <w:r w:rsidR="008536A4">
        <w:rPr>
          <w:rFonts w:ascii="Times New Roman" w:hAnsi="Times New Roman" w:cs="Times New Roman"/>
          <w:sz w:val="24"/>
          <w:szCs w:val="24"/>
        </w:rPr>
        <w:t>уги «</w:t>
      </w:r>
      <w:r w:rsidR="00BE726E">
        <w:rPr>
          <w:rFonts w:ascii="Times New Roman" w:hAnsi="Times New Roman" w:cs="Times New Roman"/>
          <w:sz w:val="24"/>
          <w:szCs w:val="24"/>
        </w:rPr>
        <w:t>Предоставление информации по организации</w:t>
      </w:r>
    </w:p>
    <w:p w:rsidR="00BE726E" w:rsidRDefault="00BE726E" w:rsidP="00495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BE726E" w:rsidRDefault="00BE726E" w:rsidP="00495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</w:t>
      </w:r>
    </w:p>
    <w:p w:rsidR="00AE7FA6" w:rsidRDefault="00AE7FA6" w:rsidP="00026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FA6" w:rsidRDefault="00AE7FA6" w:rsidP="00AE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</w:t>
      </w:r>
      <w:r w:rsidR="00726BA6">
        <w:rPr>
          <w:rFonts w:ascii="Times New Roman" w:hAnsi="Times New Roman" w:cs="Times New Roman"/>
          <w:sz w:val="24"/>
          <w:szCs w:val="24"/>
        </w:rPr>
        <w:t>от 03.12.2011 №</w:t>
      </w:r>
      <w:r>
        <w:rPr>
          <w:rFonts w:ascii="Times New Roman" w:hAnsi="Times New Roman" w:cs="Times New Roman"/>
          <w:sz w:val="24"/>
          <w:szCs w:val="24"/>
        </w:rPr>
        <w:t xml:space="preserve"> 383-ФЗ "О внесении изменений в отдельные законодательные акты Российской Федерации", Федеральным законом </w:t>
      </w:r>
      <w:r w:rsidR="00726BA6">
        <w:rPr>
          <w:rFonts w:ascii="Times New Roman" w:hAnsi="Times New Roman" w:cs="Times New Roman"/>
          <w:sz w:val="24"/>
          <w:szCs w:val="24"/>
        </w:rPr>
        <w:t>от 27.07.2010 №</w:t>
      </w:r>
      <w:r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постановлением</w:t>
      </w:r>
      <w:hyperlink r:id="rId8" w:history="1"/>
      <w:r w:rsidR="00726BA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«Нукутский район» о</w:t>
      </w:r>
      <w:r w:rsidR="00726BA6">
        <w:rPr>
          <w:rFonts w:ascii="Times New Roman" w:hAnsi="Times New Roman" w:cs="Times New Roman"/>
          <w:sz w:val="24"/>
          <w:szCs w:val="24"/>
        </w:rPr>
        <w:t>т 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26BA6">
        <w:rPr>
          <w:rFonts w:ascii="Times New Roman" w:hAnsi="Times New Roman" w:cs="Times New Roman"/>
          <w:sz w:val="24"/>
          <w:szCs w:val="24"/>
        </w:rPr>
        <w:t>8.2011 № 420 "О разработке и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726BA6">
        <w:rPr>
          <w:rFonts w:ascii="Times New Roman" w:hAnsi="Times New Roman" w:cs="Times New Roman"/>
          <w:sz w:val="24"/>
          <w:szCs w:val="24"/>
        </w:rPr>
        <w:t xml:space="preserve">административных регламентов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муниципальных услуг", Администрация</w:t>
      </w:r>
    </w:p>
    <w:p w:rsidR="00AE7FA6" w:rsidRDefault="00AE7FA6" w:rsidP="00AE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FA6" w:rsidRDefault="00AE7FA6" w:rsidP="00AE7F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E7FA6" w:rsidRDefault="00AE7FA6" w:rsidP="00AE7F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0E5" w:rsidRDefault="009150E5" w:rsidP="009150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0E5">
        <w:rPr>
          <w:rFonts w:ascii="Times New Roman" w:hAnsi="Times New Roman" w:cs="Times New Roman"/>
          <w:bCs/>
          <w:sz w:val="24"/>
          <w:szCs w:val="24"/>
        </w:rPr>
        <w:t xml:space="preserve">1. Внести в Административный </w:t>
      </w:r>
      <w:r>
        <w:rPr>
          <w:rFonts w:ascii="Times New Roman" w:hAnsi="Times New Roman" w:cs="Times New Roman"/>
          <w:bCs/>
          <w:sz w:val="24"/>
          <w:szCs w:val="24"/>
        </w:rPr>
        <w:t>регламент по предоставлению</w:t>
      </w:r>
      <w:r w:rsidR="00495EBB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</w:t>
      </w:r>
      <w:r w:rsidR="00BE726E">
        <w:rPr>
          <w:rFonts w:ascii="Times New Roman" w:hAnsi="Times New Roman" w:cs="Times New Roman"/>
          <w:bCs/>
          <w:sz w:val="24"/>
          <w:szCs w:val="24"/>
        </w:rPr>
        <w:t>Предоставление информации по организации дополнительного образования в муниципальных учреждениях дополнительного образования</w:t>
      </w:r>
      <w:r w:rsidR="008536A4">
        <w:rPr>
          <w:rFonts w:ascii="Times New Roman" w:hAnsi="Times New Roman" w:cs="Times New Roman"/>
          <w:sz w:val="24"/>
          <w:szCs w:val="24"/>
        </w:rPr>
        <w:t>»,</w:t>
      </w:r>
      <w:r w:rsidR="008536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50E5">
        <w:rPr>
          <w:rFonts w:ascii="Times New Roman" w:hAnsi="Times New Roman" w:cs="Times New Roman"/>
          <w:bCs/>
          <w:sz w:val="24"/>
          <w:szCs w:val="24"/>
        </w:rPr>
        <w:t>утвержденный постановлением администрации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 «Нукутский район» от 18.</w:t>
      </w:r>
      <w:r w:rsidRPr="009150E5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6.2012</w:t>
      </w:r>
      <w:r w:rsidR="008536A4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915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26E">
        <w:rPr>
          <w:rFonts w:ascii="Times New Roman" w:hAnsi="Times New Roman" w:cs="Times New Roman"/>
          <w:bCs/>
          <w:sz w:val="24"/>
          <w:szCs w:val="24"/>
        </w:rPr>
        <w:t>№ 331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50E5">
        <w:rPr>
          <w:rFonts w:ascii="Times New Roman" w:hAnsi="Times New Roman" w:cs="Times New Roman"/>
          <w:bCs/>
          <w:sz w:val="24"/>
          <w:szCs w:val="24"/>
        </w:rPr>
        <w:t>(далее - Административный регламент), следующие изменения:</w:t>
      </w:r>
    </w:p>
    <w:p w:rsidR="001B53FC" w:rsidRDefault="005A0E69" w:rsidP="00D6661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 «Досудебный  (внесудебный) порядок обжалования решений и действий (бездействия) органа, предоставляющего услугу, а также должностных лиц, муниципальных служащих» Административного регламента </w:t>
      </w:r>
      <w:r w:rsidR="00495EBB">
        <w:rPr>
          <w:rFonts w:ascii="Times New Roman" w:hAnsi="Times New Roman" w:cs="Times New Roman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D6661E" w:rsidRPr="00D6661E" w:rsidRDefault="00D6661E" w:rsidP="00D66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661E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И ДЕЙСТВИЙ (БЕЗДЕЙСТВИЯ) ОБРАЗОВАТЕЛЬНОГО УЧРЕЖДЕНИЯ,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ЕГО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ДОЛЖНОСТНОГО ЛИЦА, ЛИБО РАБОТНИКА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5.1. Каждый заявитель может обратиться с жалобой на решения, действия (бездействие) </w:t>
      </w:r>
      <w:r w:rsidR="008536A4"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 предоставляющего муниципальную услугу, его должностного лица либо работника, в том числе в следующих случаях: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1) нарушение сроков регистрации запроса заявителя о предоставлении муниципальной услуги;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1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7) отказ образовательного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5.2. Жалоба на решения, действия (бездействие) работника образовательного учреждения, ответственного за предоставление муниципал</w:t>
      </w:r>
      <w:r w:rsidR="00B3230F">
        <w:rPr>
          <w:rFonts w:ascii="Times New Roman" w:hAnsi="Times New Roman" w:cs="Times New Roman"/>
          <w:sz w:val="24"/>
          <w:szCs w:val="24"/>
        </w:rPr>
        <w:t xml:space="preserve">ьной услуги, подается директору </w:t>
      </w:r>
      <w:r w:rsidRPr="00D6661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Жалоба на решения, действия (бездействие) директора образовательного учреждения подается начальнику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495EBB">
        <w:rPr>
          <w:rFonts w:ascii="Times New Roman" w:hAnsi="Times New Roman" w:cs="Times New Roman"/>
          <w:sz w:val="24"/>
          <w:szCs w:val="24"/>
        </w:rPr>
        <w:t xml:space="preserve"> администрации МО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. Жалоба на решения, действия (бездействие) начальника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910576">
        <w:rPr>
          <w:rFonts w:ascii="Times New Roman" w:hAnsi="Times New Roman" w:cs="Times New Roman"/>
          <w:sz w:val="24"/>
          <w:szCs w:val="24"/>
        </w:rPr>
        <w:t xml:space="preserve"> администрации МО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 подается главе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форме.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61E">
        <w:rPr>
          <w:rFonts w:ascii="Times New Roman" w:hAnsi="Times New Roman" w:cs="Times New Roman"/>
          <w:sz w:val="24"/>
          <w:szCs w:val="24"/>
        </w:rPr>
        <w:t>Жалоба может быть принята при личном приеме заявителя.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наимен</w:t>
      </w:r>
      <w:r w:rsidR="00B3230F">
        <w:rPr>
          <w:rFonts w:ascii="Times New Roman" w:hAnsi="Times New Roman" w:cs="Times New Roman"/>
          <w:sz w:val="24"/>
          <w:szCs w:val="24"/>
        </w:rPr>
        <w:t xml:space="preserve">ование 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 его должностного лица, работника, решения и действие (бездействие) которых обжалуются;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1E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</w:t>
      </w:r>
      <w:r w:rsidR="008100F7">
        <w:rPr>
          <w:rFonts w:ascii="Times New Roman" w:hAnsi="Times New Roman" w:cs="Times New Roman"/>
          <w:sz w:val="24"/>
          <w:szCs w:val="24"/>
        </w:rPr>
        <w:t xml:space="preserve"> либо наименование</w:t>
      </w:r>
      <w:r w:rsidRPr="00D6661E">
        <w:rPr>
          <w:rFonts w:ascii="Times New Roman" w:hAnsi="Times New Roman" w:cs="Times New Roman"/>
          <w:sz w:val="24"/>
          <w:szCs w:val="24"/>
        </w:rPr>
        <w:t>,</w:t>
      </w:r>
      <w:r w:rsidR="008100F7">
        <w:rPr>
          <w:rFonts w:ascii="Times New Roman" w:hAnsi="Times New Roman" w:cs="Times New Roman"/>
          <w:sz w:val="24"/>
          <w:szCs w:val="24"/>
        </w:rPr>
        <w:t xml:space="preserve"> сведения о месте нахождения заявителя – юридического лица,</w:t>
      </w:r>
      <w:r w:rsidRPr="00D6661E">
        <w:rPr>
          <w:rFonts w:ascii="Times New Roman" w:hAnsi="Times New Roman" w:cs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образовательного учреждения, его работника;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образовательного учреждения, его работника. Заявителем могут быть представлены документы (при наличии), подтверждающие доводы заявителя, либо их копии.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D6661E">
        <w:rPr>
          <w:rFonts w:ascii="Times New Roman" w:hAnsi="Times New Roman" w:cs="Times New Roman"/>
          <w:sz w:val="24"/>
          <w:szCs w:val="24"/>
        </w:rPr>
        <w:t>Жалоба подлежит рассмотрению в течение 15 рабочих дней со дня ее регистрации, а в случае обжалования отказа образовательного учреждения</w:t>
      </w:r>
      <w:r w:rsidR="00B8398B">
        <w:rPr>
          <w:rFonts w:ascii="Times New Roman" w:hAnsi="Times New Roman" w:cs="Times New Roman"/>
          <w:sz w:val="24"/>
          <w:szCs w:val="24"/>
        </w:rPr>
        <w:t>, его работника</w:t>
      </w:r>
      <w:r w:rsidRPr="00D6661E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5 рабочих дней со дня ее регистрации.</w:t>
      </w:r>
      <w:proofErr w:type="gramEnd"/>
      <w:r w:rsidR="00B8398B">
        <w:rPr>
          <w:rFonts w:ascii="Times New Roman" w:hAnsi="Times New Roman" w:cs="Times New Roman"/>
          <w:sz w:val="24"/>
          <w:szCs w:val="24"/>
        </w:rPr>
        <w:t xml:space="preserve"> Срок рассмотрения жалобы может быть сокращен.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должностное лицо, наделенное полномочиями, принимает одно из следующих решений:</w:t>
      </w:r>
    </w:p>
    <w:p w:rsidR="00D6661E" w:rsidRPr="00D6661E" w:rsidRDefault="00D6661E" w:rsidP="00A7393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1E">
        <w:rPr>
          <w:rFonts w:ascii="Times New Roman" w:hAnsi="Times New Roman" w:cs="Times New Roman"/>
          <w:sz w:val="24"/>
          <w:szCs w:val="24"/>
        </w:rPr>
        <w:lastRenderedPageBreak/>
        <w:t>1) удовлетворяет жалобу, в том числе в форме отмены принятого решения, исправления допущенных образовательным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 w:rsidR="00B8398B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, а также в иных формах;</w:t>
      </w:r>
      <w:proofErr w:type="gramEnd"/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п. 5.6. </w:t>
      </w:r>
      <w:r w:rsidRPr="00D6661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3937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5.9. Жалоба заявителя считается разрешенной, если рассмотрены все поставленные в ней вопросы, приняты необходимы</w:t>
      </w:r>
      <w:r w:rsidR="00910576">
        <w:rPr>
          <w:rFonts w:ascii="Times New Roman" w:hAnsi="Times New Roman" w:cs="Times New Roman"/>
          <w:sz w:val="24"/>
          <w:szCs w:val="24"/>
        </w:rPr>
        <w:t>е меры и даны письменные ответы»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B04D20" w:rsidRDefault="00B04D20" w:rsidP="00B04D20">
      <w:pPr>
        <w:pStyle w:val="a3"/>
        <w:tabs>
          <w:tab w:val="left" w:pos="426"/>
        </w:tabs>
        <w:autoSpaceDE w:val="0"/>
        <w:autoSpaceDN w:val="0"/>
        <w:adjustRightInd w:val="0"/>
        <w:spacing w:after="48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3937" w:rsidRDefault="00A73937" w:rsidP="00B04D20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3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районной газете «Свет Октября» и разместить на официальном сайте муниципального образования «Нукутский район».</w:t>
      </w:r>
    </w:p>
    <w:p w:rsidR="00A73937" w:rsidRDefault="00A73937" w:rsidP="00A7393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3937" w:rsidRDefault="00A73937" w:rsidP="00A73937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мэра по социальным вопросам муниципального образования «Нукутский район»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3937" w:rsidRPr="00A73937" w:rsidRDefault="00A73937" w:rsidP="00A73937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73937" w:rsidRPr="00A73937" w:rsidRDefault="00A73937" w:rsidP="00A739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Мэр                                                                                             С.Г. Гомбоев</w:t>
      </w:r>
    </w:p>
    <w:p w:rsidR="005A0E69" w:rsidRPr="001B53FC" w:rsidRDefault="005A0E69" w:rsidP="00D6661E">
      <w:pPr>
        <w:pStyle w:val="a3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AE7FA6" w:rsidRPr="00AE7FA6" w:rsidRDefault="00AE7FA6" w:rsidP="00AE7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FA6" w:rsidRDefault="00AE7FA6" w:rsidP="00026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9C6" w:rsidRDefault="00F149C6" w:rsidP="00F149C6">
      <w:pPr>
        <w:rPr>
          <w:rFonts w:ascii="Times New Roman" w:hAnsi="Times New Roman" w:cs="Times New Roman"/>
          <w:sz w:val="24"/>
          <w:szCs w:val="24"/>
        </w:rPr>
      </w:pPr>
    </w:p>
    <w:p w:rsidR="00563147" w:rsidRDefault="00563147"/>
    <w:sectPr w:rsidR="00563147" w:rsidSect="0083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93F"/>
    <w:multiLevelType w:val="multilevel"/>
    <w:tmpl w:val="5002D3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A72581"/>
    <w:multiLevelType w:val="multilevel"/>
    <w:tmpl w:val="EC04F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9C6"/>
    <w:rsid w:val="00026F30"/>
    <w:rsid w:val="00066C08"/>
    <w:rsid w:val="001B53FC"/>
    <w:rsid w:val="00495EBB"/>
    <w:rsid w:val="00563147"/>
    <w:rsid w:val="005A0E69"/>
    <w:rsid w:val="005E2646"/>
    <w:rsid w:val="006419F0"/>
    <w:rsid w:val="00726BA6"/>
    <w:rsid w:val="007D6A13"/>
    <w:rsid w:val="008100F7"/>
    <w:rsid w:val="008361E1"/>
    <w:rsid w:val="008536A4"/>
    <w:rsid w:val="00910576"/>
    <w:rsid w:val="009150E5"/>
    <w:rsid w:val="00A73937"/>
    <w:rsid w:val="00AE7FA6"/>
    <w:rsid w:val="00B04D20"/>
    <w:rsid w:val="00B3230F"/>
    <w:rsid w:val="00B8398B"/>
    <w:rsid w:val="00BE6F2E"/>
    <w:rsid w:val="00BE726E"/>
    <w:rsid w:val="00C8374B"/>
    <w:rsid w:val="00CF62D4"/>
    <w:rsid w:val="00D6661E"/>
    <w:rsid w:val="00EA004E"/>
    <w:rsid w:val="00F1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F70D774E841E754E431D1D76A4FAA93677DD7D816A7706EF51BF5732F5006BAh6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D464-E2A9-487E-B5FC-56CD3798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Lawer</cp:lastModifiedBy>
  <cp:revision>9</cp:revision>
  <cp:lastPrinted>2013-04-23T08:25:00Z</cp:lastPrinted>
  <dcterms:created xsi:type="dcterms:W3CDTF">2013-04-22T01:47:00Z</dcterms:created>
  <dcterms:modified xsi:type="dcterms:W3CDTF">2013-04-24T03:09:00Z</dcterms:modified>
</cp:coreProperties>
</file>